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EB835" w14:textId="77777777" w:rsidR="00DF13C1" w:rsidRPr="00DF13C1" w:rsidRDefault="00DF13C1" w:rsidP="00DF13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 w:rsidRPr="00DF13C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POLITIKA PËR KONFLIKTIN E INTERESIT</w:t>
      </w:r>
    </w:p>
    <w:p w14:paraId="578D7D67" w14:textId="77777777" w:rsidR="00DF13C1" w:rsidRPr="00DF13C1" w:rsidRDefault="00DF13C1" w:rsidP="00DF1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13C1">
        <w:rPr>
          <w:rFonts w:ascii="Times New Roman" w:eastAsia="Times New Roman" w:hAnsi="Times New Roman" w:cs="Times New Roman"/>
          <w:b/>
          <w:bCs/>
          <w:sz w:val="28"/>
          <w:szCs w:val="28"/>
        </w:rPr>
        <w:t>BM GROUP</w:t>
      </w:r>
    </w:p>
    <w:p w14:paraId="00197D01" w14:textId="77777777" w:rsidR="00DF13C1" w:rsidRPr="00DF13C1" w:rsidRDefault="00DF13C1" w:rsidP="00DF13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6A10C270" w14:textId="7D155DE6" w:rsidR="00DF13C1" w:rsidRPr="00DF13C1" w:rsidRDefault="00DF13C1" w:rsidP="00DF13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13C1">
        <w:rPr>
          <w:rFonts w:ascii="Times New Roman" w:eastAsia="Times New Roman" w:hAnsi="Times New Roman" w:cs="Times New Roman"/>
          <w:b/>
          <w:bCs/>
          <w:sz w:val="24"/>
          <w:szCs w:val="24"/>
        </w:rPr>
        <w:t>QËLLIMI</w:t>
      </w:r>
    </w:p>
    <w:p w14:paraId="200043B7" w14:textId="77777777" w:rsidR="00DF13C1" w:rsidRPr="00DF13C1" w:rsidRDefault="00DF13C1" w:rsidP="00DF13C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BM Group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zhvillon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aktivitetin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saj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parimet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integritetit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transparencës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profesionalizmit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329514" w14:textId="77777777" w:rsidR="00DF13C1" w:rsidRPr="00DF13C1" w:rsidRDefault="00DF13C1" w:rsidP="00DF13C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Kjo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Politikë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Konfliktin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Interesit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synon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sigurojë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vendimet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marra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kuadër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aktivitetit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kompanisë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bazohen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gjithmonë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interesin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mirë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BM Group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mos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ndikohen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interesa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personale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jashtme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8DF2B0" w14:textId="49F7BC37" w:rsidR="00DF13C1" w:rsidRPr="00DF13C1" w:rsidRDefault="00DF13C1" w:rsidP="00DF1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A41C49" w14:textId="4F9FABB2" w:rsidR="00DF13C1" w:rsidRPr="00B272FC" w:rsidRDefault="00DF13C1" w:rsidP="00DF13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72FC">
        <w:rPr>
          <w:rFonts w:ascii="Times New Roman" w:eastAsia="Times New Roman" w:hAnsi="Times New Roman" w:cs="Times New Roman"/>
          <w:b/>
          <w:bCs/>
          <w:sz w:val="28"/>
          <w:szCs w:val="28"/>
        </w:rPr>
        <w:t>PËRKUFIZIMI I KONFLIKTIT TË INTERESIT</w:t>
      </w:r>
    </w:p>
    <w:p w14:paraId="52DDE7E6" w14:textId="77777777" w:rsidR="00DF13C1" w:rsidRPr="00DF13C1" w:rsidRDefault="00DF13C1" w:rsidP="00DF13C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Konflikti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interesit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lind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kur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interesat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personale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financiare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profesionale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punonjësi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drejtuesi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përfaqësuesi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kompanisë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mund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ndikojnë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perceptohen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ndikojnë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mënyrë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papërshtatshme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vendimmarrjen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tij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lidhje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aktivitetin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kompanisë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16320E" w14:textId="48F31AEF" w:rsidR="00DF13C1" w:rsidRPr="00DF13C1" w:rsidRDefault="00DF13C1" w:rsidP="00DF1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8B1236" w14:textId="5BE23A46" w:rsidR="00DF13C1" w:rsidRPr="00DF13C1" w:rsidRDefault="00DF13C1" w:rsidP="00DF13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13C1">
        <w:rPr>
          <w:rFonts w:ascii="Times New Roman" w:eastAsia="Times New Roman" w:hAnsi="Times New Roman" w:cs="Times New Roman"/>
          <w:b/>
          <w:bCs/>
          <w:sz w:val="28"/>
          <w:szCs w:val="28"/>
        </w:rPr>
        <w:t>PARIMET E PËRGJITHSHME</w:t>
      </w:r>
    </w:p>
    <w:p w14:paraId="3E467443" w14:textId="77777777" w:rsidR="00DF13C1" w:rsidRPr="00DF13C1" w:rsidRDefault="00DF13C1" w:rsidP="00DF13C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Punonjësit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drejtuesit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e BM Group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veprojnë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gjithmonë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interesin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mirë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kompanisë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shmangin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çdo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situatë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mund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krijojë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konflikt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ndërmjet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interesave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personale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interesave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kompanisë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34273C" w14:textId="3E13210B" w:rsidR="00DF13C1" w:rsidRPr="00DF13C1" w:rsidRDefault="00DF13C1" w:rsidP="00DF13C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Çdo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vendim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merret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mënyrë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objektive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pavarur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interesat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personale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A3E2D5" w14:textId="77777777" w:rsidR="00DF13C1" w:rsidRDefault="00DF13C1" w:rsidP="00DF13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1B334D2" w14:textId="77777777" w:rsidR="00DF13C1" w:rsidRDefault="00DF13C1" w:rsidP="00DF13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DEAFC19" w14:textId="77777777" w:rsidR="00DF13C1" w:rsidRDefault="00DF13C1" w:rsidP="00DF13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ED1F96C" w14:textId="12FE395A" w:rsidR="00DF13C1" w:rsidRPr="00DF13C1" w:rsidRDefault="00DF13C1" w:rsidP="00DF13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13C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SITUATA TË MUNDSHME TË KONFLIKTIT TË INTERESIT</w:t>
      </w:r>
    </w:p>
    <w:p w14:paraId="785A68CA" w14:textId="77777777" w:rsidR="00DF13C1" w:rsidRPr="00DF13C1" w:rsidRDefault="00DF13C1" w:rsidP="00DF13C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Konflikti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interesit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mund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lindë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situata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ndryshme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përfshirë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por pa u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kufizuar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F73154E" w14:textId="77777777" w:rsidR="00DF13C1" w:rsidRPr="00DF13C1" w:rsidRDefault="00DF13C1" w:rsidP="00DF13C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përfshirjen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aktivitete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biznesi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konkurrojnë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aktivitetin</w:t>
      </w:r>
      <w:proofErr w:type="spellEnd"/>
      <w:r w:rsidRPr="00DF13C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F13C1">
        <w:rPr>
          <w:rFonts w:ascii="Times New Roman" w:eastAsia="Times New Roman" w:hAnsi="Times New Roman" w:cs="Times New Roman"/>
          <w:sz w:val="24"/>
          <w:szCs w:val="24"/>
        </w:rPr>
        <w:t>kompanisë</w:t>
      </w:r>
      <w:proofErr w:type="spellEnd"/>
    </w:p>
    <w:p w14:paraId="3D0517FE" w14:textId="77777777" w:rsidR="00DF13C1" w:rsidRPr="00DF13C1" w:rsidRDefault="00DF13C1" w:rsidP="00DF13C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13C1">
        <w:rPr>
          <w:rFonts w:ascii="Times New Roman" w:eastAsia="Times New Roman" w:hAnsi="Times New Roman" w:cs="Times New Roman"/>
          <w:sz w:val="24"/>
          <w:szCs w:val="24"/>
          <w:lang w:val="it-IT"/>
        </w:rPr>
        <w:t>përfitime personale që lidhen me vendime të marra në kuadër të detyrës</w:t>
      </w:r>
    </w:p>
    <w:p w14:paraId="07765021" w14:textId="77777777" w:rsidR="00DF13C1" w:rsidRPr="00DF13C1" w:rsidRDefault="00DF13C1" w:rsidP="00DF13C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F13C1">
        <w:rPr>
          <w:rFonts w:ascii="Times New Roman" w:eastAsia="Times New Roman" w:hAnsi="Times New Roman" w:cs="Times New Roman"/>
          <w:sz w:val="24"/>
          <w:szCs w:val="24"/>
          <w:lang w:val="it-IT"/>
        </w:rPr>
        <w:t>marrëdhënie familjare ose personale me klientë, furnitorë apo partnerë që mund të ndikojnë vendimmarrjen profesionale.</w:t>
      </w:r>
    </w:p>
    <w:p w14:paraId="60ECC832" w14:textId="7AD63314" w:rsidR="00DF13C1" w:rsidRPr="00B272FC" w:rsidRDefault="00DF13C1" w:rsidP="00DF1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76C90791" w14:textId="520D2264" w:rsidR="00DF13C1" w:rsidRPr="00B272FC" w:rsidRDefault="00DF13C1" w:rsidP="00DF13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B272FC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DETYRIMI PËR DEKLARIM</w:t>
      </w:r>
    </w:p>
    <w:p w14:paraId="19344AFA" w14:textId="77777777" w:rsidR="00DF13C1" w:rsidRPr="00B272FC" w:rsidRDefault="00DF13C1" w:rsidP="00DF13C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272FC">
        <w:rPr>
          <w:rFonts w:ascii="Times New Roman" w:eastAsia="Times New Roman" w:hAnsi="Times New Roman" w:cs="Times New Roman"/>
          <w:sz w:val="24"/>
          <w:szCs w:val="24"/>
          <w:lang w:val="it-IT"/>
        </w:rPr>
        <w:t>Punonjësit dhe drejtuesit e BM Group duhet të deklarojnë çdo situatë të mundshme konflikti interesi sapo ajo identifikohet.</w:t>
      </w:r>
    </w:p>
    <w:p w14:paraId="062D11B2" w14:textId="77777777" w:rsidR="00DF13C1" w:rsidRPr="00B272FC" w:rsidRDefault="00DF13C1" w:rsidP="00DF13C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272FC">
        <w:rPr>
          <w:rFonts w:ascii="Times New Roman" w:eastAsia="Times New Roman" w:hAnsi="Times New Roman" w:cs="Times New Roman"/>
          <w:sz w:val="24"/>
          <w:szCs w:val="24"/>
          <w:lang w:val="it-IT"/>
        </w:rPr>
        <w:t>Deklarimi duhet të bëhet në mënyrë transparente përmes kanaleve të përcaktuara të kompanisë.</w:t>
      </w:r>
    </w:p>
    <w:p w14:paraId="0A0C87F9" w14:textId="53F2E8D3" w:rsidR="00DF13C1" w:rsidRPr="00B272FC" w:rsidRDefault="00DF13C1" w:rsidP="00DF1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DC918AD" w14:textId="7BFC4B12" w:rsidR="00DF13C1" w:rsidRPr="00DF13C1" w:rsidRDefault="00DF13C1" w:rsidP="00DF13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DF13C1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MENAXHIMI I KONFLIKTIT TË INTERESIT</w:t>
      </w:r>
    </w:p>
    <w:p w14:paraId="46C467AF" w14:textId="77777777" w:rsidR="00DF13C1" w:rsidRPr="00B272FC" w:rsidRDefault="00DF13C1" w:rsidP="00DF13C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272FC">
        <w:rPr>
          <w:rFonts w:ascii="Times New Roman" w:eastAsia="Times New Roman" w:hAnsi="Times New Roman" w:cs="Times New Roman"/>
          <w:sz w:val="24"/>
          <w:szCs w:val="24"/>
          <w:lang w:val="it-IT"/>
        </w:rPr>
        <w:t>Në rastet kur identifikohet një konflikt i mundshëm interesi, kompania do të marrë masat e nevojshme për të siguruar që vendimmarrja të mbetet objektive dhe në përputhje me interesat e kompanisë.</w:t>
      </w:r>
    </w:p>
    <w:p w14:paraId="77CA7F4F" w14:textId="77777777" w:rsidR="00DF13C1" w:rsidRPr="00B272FC" w:rsidRDefault="00DF13C1" w:rsidP="00DF13C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272FC">
        <w:rPr>
          <w:rFonts w:ascii="Times New Roman" w:eastAsia="Times New Roman" w:hAnsi="Times New Roman" w:cs="Times New Roman"/>
          <w:sz w:val="24"/>
          <w:szCs w:val="24"/>
          <w:lang w:val="it-IT"/>
        </w:rPr>
        <w:t>Këto masa mund të përfshijnë shmangien nga vendimmarrja ose masa të tjera të përshtatshme organizative.</w:t>
      </w:r>
    </w:p>
    <w:p w14:paraId="2E82F8A1" w14:textId="6B79D2CE" w:rsidR="00DF13C1" w:rsidRPr="00B272FC" w:rsidRDefault="00DF13C1" w:rsidP="00DF1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718906EF" w14:textId="165A2563" w:rsidR="00DF13C1" w:rsidRPr="00B272FC" w:rsidRDefault="00DF13C1" w:rsidP="00DF13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B272FC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ZBATIMI I POLITIKËS</w:t>
      </w:r>
    </w:p>
    <w:p w14:paraId="30DC05D9" w14:textId="77777777" w:rsidR="00DF13C1" w:rsidRPr="00B272FC" w:rsidRDefault="00DF13C1" w:rsidP="00DF13C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272FC">
        <w:rPr>
          <w:rFonts w:ascii="Times New Roman" w:eastAsia="Times New Roman" w:hAnsi="Times New Roman" w:cs="Times New Roman"/>
          <w:sz w:val="24"/>
          <w:szCs w:val="24"/>
          <w:lang w:val="it-IT"/>
        </w:rPr>
        <w:t>Të gjithë drejtuesit dhe punonjësit e BM Group janë të detyruar të respektojnë këtë politikë dhe të veprojnë në përputhje me parimet e integritetit dhe transparencës.</w:t>
      </w:r>
    </w:p>
    <w:p w14:paraId="03D9159A" w14:textId="77777777" w:rsidR="00DF13C1" w:rsidRPr="00B272FC" w:rsidRDefault="00DF13C1" w:rsidP="00DF13C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272FC">
        <w:rPr>
          <w:rFonts w:ascii="Times New Roman" w:eastAsia="Times New Roman" w:hAnsi="Times New Roman" w:cs="Times New Roman"/>
          <w:sz w:val="24"/>
          <w:szCs w:val="24"/>
          <w:lang w:val="it-IT"/>
        </w:rPr>
        <w:t>Mosrespektimi i kësaj politike mund të sjellë masa disiplinore në përputhje me rregulloret e kompanisë dhe legjislacionin në fuqi.</w:t>
      </w:r>
    </w:p>
    <w:sectPr w:rsidR="00DF13C1" w:rsidRPr="00B27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9620B"/>
    <w:multiLevelType w:val="multilevel"/>
    <w:tmpl w:val="172E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7F6825"/>
    <w:multiLevelType w:val="multilevel"/>
    <w:tmpl w:val="4B7C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C1"/>
    <w:rsid w:val="007E79BA"/>
    <w:rsid w:val="00B272FC"/>
    <w:rsid w:val="00DF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F96CE"/>
  <w15:chartTrackingRefBased/>
  <w15:docId w15:val="{56E55340-60D1-4B5D-8ED3-293554E2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2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Elvis Devole</dc:creator>
  <cp:keywords/>
  <dc:description/>
  <cp:lastModifiedBy>Elvis Devole</cp:lastModifiedBy>
  <cp:revision>2</cp:revision>
  <dcterms:created xsi:type="dcterms:W3CDTF">2026-03-09T12:19:00Z</dcterms:created>
  <dcterms:modified xsi:type="dcterms:W3CDTF">2026-03-09T12:45:00Z</dcterms:modified>
</cp:coreProperties>
</file>